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E7FD1" w:rsidRPr="00675455" w:rsidTr="00B62B1B">
        <w:tc>
          <w:tcPr>
            <w:tcW w:w="4428" w:type="dxa"/>
          </w:tcPr>
          <w:p w:rsidR="00EE7FD1" w:rsidRPr="00675455" w:rsidRDefault="00EE7FD1" w:rsidP="00B62B1B">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EE7FD1" w:rsidRPr="00675455" w:rsidRDefault="00EE7FD1" w:rsidP="00B62B1B">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EE7FD1" w:rsidRPr="00675455" w:rsidRDefault="00EE7FD1" w:rsidP="00B62B1B">
            <w:pPr>
              <w:spacing w:before="120"/>
              <w:jc w:val="center"/>
              <w:rPr>
                <w:rFonts w:ascii="Arial" w:hAnsi="Arial" w:cs="Arial"/>
                <w:i/>
                <w:sz w:val="20"/>
              </w:rPr>
            </w:pPr>
            <w:bookmarkStart w:id="0" w:name="_GoBack"/>
            <w:r w:rsidRPr="00675455">
              <w:rPr>
                <w:rFonts w:ascii="Arial" w:hAnsi="Arial" w:cs="Arial"/>
                <w:b/>
                <w:sz w:val="20"/>
              </w:rPr>
              <w:t>Mẫu số B01 - DNNKLT</w:t>
            </w:r>
            <w:bookmarkEnd w:id="0"/>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EE7FD1" w:rsidRPr="00675455" w:rsidRDefault="00EE7FD1" w:rsidP="00EE7FD1">
      <w:pPr>
        <w:spacing w:before="120"/>
        <w:rPr>
          <w:rFonts w:ascii="Arial" w:hAnsi="Arial" w:cs="Arial"/>
          <w:sz w:val="20"/>
          <w:highlight w:val="white"/>
        </w:rPr>
      </w:pPr>
    </w:p>
    <w:p w:rsidR="00EE7FD1" w:rsidRPr="00675455" w:rsidRDefault="00EE7FD1" w:rsidP="00EE7FD1">
      <w:pPr>
        <w:spacing w:before="120"/>
        <w:jc w:val="center"/>
        <w:rPr>
          <w:rFonts w:ascii="Arial" w:hAnsi="Arial" w:cs="Arial"/>
          <w:b/>
          <w:sz w:val="20"/>
        </w:rPr>
      </w:pPr>
      <w:r w:rsidRPr="00675455">
        <w:rPr>
          <w:rFonts w:ascii="Arial" w:hAnsi="Arial" w:cs="Arial"/>
          <w:b/>
          <w:sz w:val="20"/>
        </w:rPr>
        <w:t>BÁO CÁO TÌNH HÌNH TÀI CHÍNH</w:t>
      </w:r>
    </w:p>
    <w:p w:rsidR="00EE7FD1" w:rsidRPr="00675455" w:rsidRDefault="00EE7FD1" w:rsidP="00EE7FD1">
      <w:pPr>
        <w:spacing w:before="120"/>
        <w:jc w:val="center"/>
        <w:rPr>
          <w:rFonts w:ascii="Arial" w:hAnsi="Arial" w:cs="Arial"/>
          <w:i/>
          <w:sz w:val="20"/>
        </w:rPr>
      </w:pPr>
      <w:r w:rsidRPr="00675455">
        <w:rPr>
          <w:rFonts w:ascii="Arial" w:hAnsi="Arial" w:cs="Arial"/>
          <w:i/>
          <w:sz w:val="20"/>
        </w:rPr>
        <w:t>Tại ngày ... tháng... năm ...</w:t>
      </w:r>
    </w:p>
    <w:p w:rsidR="00EE7FD1" w:rsidRPr="00675455" w:rsidRDefault="00EE7FD1" w:rsidP="00EE7FD1">
      <w:pPr>
        <w:spacing w:before="120"/>
        <w:jc w:val="center"/>
        <w:rPr>
          <w:rFonts w:ascii="Arial" w:hAnsi="Arial" w:cs="Arial"/>
          <w:b/>
          <w:sz w:val="20"/>
        </w:rPr>
      </w:pPr>
      <w:r w:rsidRPr="00675455">
        <w:rPr>
          <w:rFonts w:ascii="Arial" w:hAnsi="Arial" w:cs="Arial"/>
          <w:b/>
          <w:sz w:val="20"/>
        </w:rPr>
        <w:t>(Áp dụng cho doanh nghiệ</w:t>
      </w:r>
      <w:r>
        <w:rPr>
          <w:rFonts w:ascii="Arial" w:hAnsi="Arial" w:cs="Arial"/>
          <w:b/>
          <w:sz w:val="20"/>
        </w:rPr>
        <w:t>p không đáp ứ</w:t>
      </w:r>
      <w:r w:rsidRPr="00675455">
        <w:rPr>
          <w:rFonts w:ascii="Arial" w:hAnsi="Arial" w:cs="Arial"/>
          <w:b/>
          <w:sz w:val="20"/>
        </w:rPr>
        <w:t>ng giả định hoạt động liên tục)</w:t>
      </w:r>
    </w:p>
    <w:p w:rsidR="00EE7FD1" w:rsidRPr="00675455" w:rsidRDefault="00EE7FD1" w:rsidP="00EE7FD1">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298"/>
        <w:gridCol w:w="992"/>
        <w:gridCol w:w="1194"/>
        <w:gridCol w:w="1151"/>
        <w:gridCol w:w="1151"/>
      </w:tblGrid>
      <w:tr w:rsidR="00EE7FD1" w:rsidRPr="00675455" w:rsidTr="00B62B1B">
        <w:tc>
          <w:tcPr>
            <w:tcW w:w="2707" w:type="pct"/>
            <w:shd w:val="clear" w:color="auto" w:fill="auto"/>
            <w:vAlign w:val="center"/>
          </w:tcPr>
          <w:p w:rsidR="00EE7FD1" w:rsidRPr="00675455" w:rsidRDefault="00EE7FD1" w:rsidP="00B62B1B">
            <w:pPr>
              <w:spacing w:before="120"/>
              <w:jc w:val="center"/>
              <w:rPr>
                <w:rFonts w:ascii="Arial" w:hAnsi="Arial" w:cs="Arial"/>
                <w:b/>
                <w:sz w:val="20"/>
              </w:rPr>
            </w:pPr>
            <w:r w:rsidRPr="00675455">
              <w:rPr>
                <w:rFonts w:ascii="Arial" w:hAnsi="Arial" w:cs="Arial"/>
                <w:b/>
                <w:sz w:val="20"/>
              </w:rPr>
              <w:t>CHỈ TIÊU</w:t>
            </w:r>
          </w:p>
        </w:tc>
        <w:tc>
          <w:tcPr>
            <w:tcW w:w="507" w:type="pct"/>
            <w:shd w:val="clear" w:color="auto" w:fill="auto"/>
            <w:vAlign w:val="center"/>
          </w:tcPr>
          <w:p w:rsidR="00EE7FD1" w:rsidRPr="00675455" w:rsidRDefault="00EE7FD1" w:rsidP="00B62B1B">
            <w:pPr>
              <w:spacing w:before="120"/>
              <w:jc w:val="center"/>
              <w:rPr>
                <w:rFonts w:ascii="Arial" w:hAnsi="Arial" w:cs="Arial"/>
                <w:b/>
                <w:sz w:val="20"/>
              </w:rPr>
            </w:pPr>
            <w:r w:rsidRPr="00675455">
              <w:rPr>
                <w:rFonts w:ascii="Arial" w:hAnsi="Arial" w:cs="Arial"/>
                <w:b/>
                <w:sz w:val="20"/>
              </w:rPr>
              <w:t>Mã số</w:t>
            </w:r>
          </w:p>
        </w:tc>
        <w:tc>
          <w:tcPr>
            <w:tcW w:w="610" w:type="pct"/>
            <w:shd w:val="clear" w:color="auto" w:fill="auto"/>
            <w:vAlign w:val="center"/>
          </w:tcPr>
          <w:p w:rsidR="00EE7FD1" w:rsidRPr="00675455" w:rsidRDefault="00EE7FD1" w:rsidP="00B62B1B">
            <w:pPr>
              <w:spacing w:before="120"/>
              <w:jc w:val="center"/>
              <w:rPr>
                <w:rFonts w:ascii="Arial" w:hAnsi="Arial" w:cs="Arial"/>
                <w:b/>
                <w:sz w:val="20"/>
              </w:rPr>
            </w:pPr>
            <w:r w:rsidRPr="00675455">
              <w:rPr>
                <w:rFonts w:ascii="Arial" w:hAnsi="Arial" w:cs="Arial"/>
                <w:b/>
                <w:sz w:val="20"/>
              </w:rPr>
              <w:t>Thuyết minh</w:t>
            </w:r>
          </w:p>
        </w:tc>
        <w:tc>
          <w:tcPr>
            <w:tcW w:w="588" w:type="pct"/>
            <w:shd w:val="clear" w:color="auto" w:fill="auto"/>
            <w:vAlign w:val="center"/>
          </w:tcPr>
          <w:p w:rsidR="00EE7FD1" w:rsidRPr="00675455" w:rsidRDefault="00EE7FD1" w:rsidP="00B62B1B">
            <w:pPr>
              <w:spacing w:before="120"/>
              <w:jc w:val="center"/>
              <w:rPr>
                <w:rFonts w:ascii="Arial" w:hAnsi="Arial" w:cs="Arial"/>
                <w:b/>
                <w:sz w:val="20"/>
              </w:rPr>
            </w:pPr>
            <w:r w:rsidRPr="00675455">
              <w:rPr>
                <w:rFonts w:ascii="Arial" w:hAnsi="Arial" w:cs="Arial"/>
                <w:b/>
                <w:sz w:val="20"/>
              </w:rPr>
              <w:t>Số cuối năm</w:t>
            </w:r>
          </w:p>
        </w:tc>
        <w:tc>
          <w:tcPr>
            <w:tcW w:w="588" w:type="pct"/>
            <w:shd w:val="clear" w:color="auto" w:fill="auto"/>
            <w:vAlign w:val="center"/>
          </w:tcPr>
          <w:p w:rsidR="00EE7FD1" w:rsidRPr="00675455" w:rsidRDefault="00EE7FD1" w:rsidP="00B62B1B">
            <w:pPr>
              <w:spacing w:before="120"/>
              <w:jc w:val="center"/>
              <w:rPr>
                <w:rFonts w:ascii="Arial" w:hAnsi="Arial" w:cs="Arial"/>
                <w:b/>
                <w:sz w:val="20"/>
              </w:rPr>
            </w:pPr>
            <w:r w:rsidRPr="00675455">
              <w:rPr>
                <w:rFonts w:ascii="Arial" w:hAnsi="Arial" w:cs="Arial"/>
                <w:b/>
                <w:sz w:val="20"/>
              </w:rPr>
              <w:t>Số đầu năm</w:t>
            </w:r>
          </w:p>
        </w:tc>
      </w:tr>
      <w:tr w:rsidR="00EE7FD1" w:rsidRPr="00675455" w:rsidTr="00B62B1B">
        <w:tc>
          <w:tcPr>
            <w:tcW w:w="2707" w:type="pct"/>
            <w:tcBorders>
              <w:bottom w:val="single" w:sz="2" w:space="0" w:color="auto"/>
            </w:tcBorders>
            <w:shd w:val="clear" w:color="auto" w:fill="auto"/>
            <w:vAlign w:val="center"/>
          </w:tcPr>
          <w:p w:rsidR="00EE7FD1" w:rsidRPr="00B0308C" w:rsidRDefault="00EE7FD1" w:rsidP="00B62B1B">
            <w:pPr>
              <w:spacing w:before="120"/>
              <w:jc w:val="center"/>
              <w:rPr>
                <w:rFonts w:ascii="Arial" w:hAnsi="Arial" w:cs="Arial"/>
                <w:sz w:val="20"/>
              </w:rPr>
            </w:pPr>
            <w:r w:rsidRPr="00B0308C">
              <w:rPr>
                <w:rFonts w:ascii="Arial" w:hAnsi="Arial" w:cs="Arial"/>
                <w:sz w:val="20"/>
              </w:rPr>
              <w:t>1</w:t>
            </w:r>
          </w:p>
        </w:tc>
        <w:tc>
          <w:tcPr>
            <w:tcW w:w="507" w:type="pct"/>
            <w:tcBorders>
              <w:bottom w:val="single" w:sz="2" w:space="0" w:color="auto"/>
            </w:tcBorders>
            <w:shd w:val="clear" w:color="auto" w:fill="auto"/>
            <w:vAlign w:val="center"/>
          </w:tcPr>
          <w:p w:rsidR="00EE7FD1" w:rsidRPr="00B0308C" w:rsidRDefault="00EE7FD1" w:rsidP="00B62B1B">
            <w:pPr>
              <w:spacing w:before="120"/>
              <w:jc w:val="center"/>
              <w:rPr>
                <w:rFonts w:ascii="Arial" w:hAnsi="Arial" w:cs="Arial"/>
                <w:sz w:val="20"/>
              </w:rPr>
            </w:pPr>
            <w:r w:rsidRPr="00B0308C">
              <w:rPr>
                <w:rFonts w:ascii="Arial" w:hAnsi="Arial" w:cs="Arial"/>
                <w:sz w:val="20"/>
              </w:rPr>
              <w:t>2</w:t>
            </w:r>
          </w:p>
        </w:tc>
        <w:tc>
          <w:tcPr>
            <w:tcW w:w="610" w:type="pct"/>
            <w:tcBorders>
              <w:bottom w:val="single" w:sz="2" w:space="0" w:color="auto"/>
            </w:tcBorders>
            <w:shd w:val="clear" w:color="auto" w:fill="auto"/>
            <w:vAlign w:val="center"/>
          </w:tcPr>
          <w:p w:rsidR="00EE7FD1" w:rsidRPr="00B0308C" w:rsidRDefault="00EE7FD1" w:rsidP="00B62B1B">
            <w:pPr>
              <w:spacing w:before="120"/>
              <w:jc w:val="center"/>
              <w:rPr>
                <w:rFonts w:ascii="Arial" w:hAnsi="Arial" w:cs="Arial"/>
                <w:sz w:val="20"/>
              </w:rPr>
            </w:pPr>
            <w:r w:rsidRPr="00B0308C">
              <w:rPr>
                <w:rFonts w:ascii="Arial" w:hAnsi="Arial" w:cs="Arial"/>
                <w:sz w:val="20"/>
              </w:rPr>
              <w:t>3</w:t>
            </w:r>
          </w:p>
        </w:tc>
        <w:tc>
          <w:tcPr>
            <w:tcW w:w="588" w:type="pct"/>
            <w:tcBorders>
              <w:bottom w:val="single" w:sz="2" w:space="0" w:color="auto"/>
            </w:tcBorders>
            <w:shd w:val="clear" w:color="auto" w:fill="auto"/>
            <w:vAlign w:val="center"/>
          </w:tcPr>
          <w:p w:rsidR="00EE7FD1" w:rsidRPr="00B0308C" w:rsidRDefault="00EE7FD1" w:rsidP="00B62B1B">
            <w:pPr>
              <w:spacing w:before="120"/>
              <w:jc w:val="center"/>
              <w:rPr>
                <w:rFonts w:ascii="Arial" w:hAnsi="Arial" w:cs="Arial"/>
                <w:sz w:val="20"/>
              </w:rPr>
            </w:pPr>
            <w:r w:rsidRPr="00B0308C">
              <w:rPr>
                <w:rFonts w:ascii="Arial" w:hAnsi="Arial" w:cs="Arial"/>
                <w:sz w:val="20"/>
              </w:rPr>
              <w:t>4</w:t>
            </w:r>
          </w:p>
        </w:tc>
        <w:tc>
          <w:tcPr>
            <w:tcW w:w="588" w:type="pct"/>
            <w:tcBorders>
              <w:bottom w:val="single" w:sz="2" w:space="0" w:color="auto"/>
            </w:tcBorders>
            <w:shd w:val="clear" w:color="auto" w:fill="auto"/>
            <w:vAlign w:val="center"/>
          </w:tcPr>
          <w:p w:rsidR="00EE7FD1" w:rsidRPr="00B0308C" w:rsidRDefault="00EE7FD1" w:rsidP="00B62B1B">
            <w:pPr>
              <w:spacing w:before="120"/>
              <w:jc w:val="center"/>
              <w:rPr>
                <w:rFonts w:ascii="Arial" w:hAnsi="Arial" w:cs="Arial"/>
                <w:sz w:val="20"/>
              </w:rPr>
            </w:pPr>
            <w:r w:rsidRPr="00B0308C">
              <w:rPr>
                <w:rFonts w:ascii="Arial" w:hAnsi="Arial" w:cs="Arial"/>
                <w:sz w:val="20"/>
              </w:rPr>
              <w:t>5</w:t>
            </w:r>
          </w:p>
        </w:tc>
      </w:tr>
      <w:tr w:rsidR="00EE7FD1" w:rsidRPr="00675455" w:rsidTr="00B62B1B">
        <w:tc>
          <w:tcPr>
            <w:tcW w:w="2707" w:type="pct"/>
            <w:tcBorders>
              <w:bottom w:val="single" w:sz="2" w:space="0" w:color="auto"/>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TÀI SẢN</w:t>
            </w:r>
          </w:p>
        </w:tc>
        <w:tc>
          <w:tcPr>
            <w:tcW w:w="507" w:type="pct"/>
            <w:tcBorders>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610" w:type="pct"/>
            <w:tcBorders>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single" w:sz="2" w:space="0" w:color="auto"/>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I. Tiền và các khoản tương đ</w:t>
            </w:r>
            <w:r w:rsidRPr="00675455">
              <w:rPr>
                <w:rFonts w:ascii="Arial" w:hAnsi="Arial" w:cs="Arial"/>
                <w:b/>
                <w:sz w:val="20"/>
                <w:highlight w:val="white"/>
              </w:rPr>
              <w:t>ươ</w:t>
            </w:r>
            <w:r w:rsidRPr="00675455">
              <w:rPr>
                <w:rFonts w:ascii="Arial" w:hAnsi="Arial" w:cs="Arial"/>
                <w:b/>
                <w:sz w:val="20"/>
              </w:rPr>
              <w:t>ng tiền</w:t>
            </w:r>
          </w:p>
        </w:tc>
        <w:tc>
          <w:tcPr>
            <w:tcW w:w="507"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110</w:t>
            </w:r>
          </w:p>
        </w:tc>
        <w:tc>
          <w:tcPr>
            <w:tcW w:w="610"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II. Đầu tư tài chính</w:t>
            </w:r>
          </w:p>
          <w:p w:rsidR="00EE7FD1" w:rsidRPr="00675455" w:rsidRDefault="00EE7FD1" w:rsidP="00B62B1B">
            <w:pPr>
              <w:spacing w:before="120"/>
              <w:rPr>
                <w:rFonts w:ascii="Arial" w:hAnsi="Arial" w:cs="Arial"/>
                <w:sz w:val="20"/>
              </w:rPr>
            </w:pPr>
            <w:r w:rsidRPr="00675455">
              <w:rPr>
                <w:rFonts w:ascii="Arial" w:hAnsi="Arial" w:cs="Arial"/>
                <w:sz w:val="20"/>
              </w:rPr>
              <w:t>1. Chứng k</w:t>
            </w:r>
            <w:r w:rsidRPr="00675455">
              <w:rPr>
                <w:rFonts w:ascii="Arial" w:hAnsi="Arial" w:cs="Arial"/>
                <w:sz w:val="20"/>
                <w:highlight w:val="white"/>
              </w:rPr>
              <w:t>hoán</w:t>
            </w:r>
            <w:r w:rsidRPr="00675455">
              <w:rPr>
                <w:rFonts w:ascii="Arial" w:hAnsi="Arial" w:cs="Arial"/>
                <w:sz w:val="20"/>
              </w:rPr>
              <w:t xml:space="preserve"> kinh doanh</w:t>
            </w:r>
          </w:p>
          <w:p w:rsidR="00EE7FD1" w:rsidRPr="00675455" w:rsidRDefault="00EE7FD1" w:rsidP="00B62B1B">
            <w:pPr>
              <w:spacing w:before="120"/>
              <w:rPr>
                <w:rFonts w:ascii="Arial" w:hAnsi="Arial" w:cs="Arial"/>
                <w:sz w:val="20"/>
              </w:rPr>
            </w:pPr>
            <w:r w:rsidRPr="00675455">
              <w:rPr>
                <w:rFonts w:ascii="Arial" w:hAnsi="Arial" w:cs="Arial"/>
                <w:sz w:val="20"/>
              </w:rPr>
              <w:t>2. Đầu tư nắm giữ đến ngày đáo hạn</w:t>
            </w:r>
          </w:p>
          <w:p w:rsidR="00EE7FD1" w:rsidRPr="00675455" w:rsidRDefault="00EE7FD1" w:rsidP="00B62B1B">
            <w:pPr>
              <w:spacing w:before="120"/>
              <w:rPr>
                <w:rFonts w:ascii="Arial" w:hAnsi="Arial" w:cs="Arial"/>
                <w:sz w:val="20"/>
              </w:rPr>
            </w:pPr>
            <w:r w:rsidRPr="00675455">
              <w:rPr>
                <w:rFonts w:ascii="Arial" w:hAnsi="Arial" w:cs="Arial"/>
                <w:sz w:val="20"/>
              </w:rPr>
              <w:t>3. Đầu tư góp vốn vào đơn vị khác</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120</w:t>
            </w:r>
          </w:p>
          <w:p w:rsidR="00EE7FD1" w:rsidRPr="00675455" w:rsidRDefault="00EE7FD1" w:rsidP="00B62B1B">
            <w:pPr>
              <w:spacing w:before="120"/>
              <w:jc w:val="center"/>
              <w:rPr>
                <w:rFonts w:ascii="Arial" w:hAnsi="Arial" w:cs="Arial"/>
                <w:sz w:val="20"/>
              </w:rPr>
            </w:pPr>
            <w:r w:rsidRPr="00675455">
              <w:rPr>
                <w:rFonts w:ascii="Arial" w:hAnsi="Arial" w:cs="Arial"/>
                <w:sz w:val="20"/>
              </w:rPr>
              <w:t>121</w:t>
            </w:r>
          </w:p>
          <w:p w:rsidR="00EE7FD1" w:rsidRPr="00675455" w:rsidRDefault="00EE7FD1" w:rsidP="00B62B1B">
            <w:pPr>
              <w:spacing w:before="120"/>
              <w:jc w:val="center"/>
              <w:rPr>
                <w:rFonts w:ascii="Arial" w:hAnsi="Arial" w:cs="Arial"/>
                <w:sz w:val="20"/>
              </w:rPr>
            </w:pPr>
            <w:r w:rsidRPr="00675455">
              <w:rPr>
                <w:rFonts w:ascii="Arial" w:hAnsi="Arial" w:cs="Arial"/>
                <w:sz w:val="20"/>
              </w:rPr>
              <w:t>122</w:t>
            </w:r>
          </w:p>
          <w:p w:rsidR="00EE7FD1" w:rsidRPr="00675455" w:rsidRDefault="00EE7FD1" w:rsidP="00B62B1B">
            <w:pPr>
              <w:spacing w:before="120"/>
              <w:jc w:val="center"/>
              <w:rPr>
                <w:rFonts w:ascii="Arial" w:hAnsi="Arial" w:cs="Arial"/>
                <w:sz w:val="20"/>
              </w:rPr>
            </w:pPr>
            <w:r w:rsidRPr="00675455">
              <w:rPr>
                <w:rFonts w:ascii="Arial" w:hAnsi="Arial" w:cs="Arial"/>
                <w:sz w:val="20"/>
              </w:rPr>
              <w:t>123</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III. Các khoản phải thu</w:t>
            </w:r>
          </w:p>
          <w:p w:rsidR="00EE7FD1" w:rsidRPr="00675455" w:rsidRDefault="00EE7FD1" w:rsidP="00B62B1B">
            <w:pPr>
              <w:spacing w:before="120"/>
              <w:rPr>
                <w:rFonts w:ascii="Arial" w:hAnsi="Arial" w:cs="Arial"/>
                <w:sz w:val="20"/>
              </w:rPr>
            </w:pPr>
            <w:r w:rsidRPr="00675455">
              <w:rPr>
                <w:rFonts w:ascii="Arial" w:hAnsi="Arial" w:cs="Arial"/>
                <w:sz w:val="20"/>
              </w:rPr>
              <w:t>1. Phải thu của khách hàng</w:t>
            </w:r>
          </w:p>
          <w:p w:rsidR="00EE7FD1" w:rsidRPr="00675455" w:rsidRDefault="00EE7FD1" w:rsidP="00B62B1B">
            <w:pPr>
              <w:spacing w:before="120"/>
              <w:rPr>
                <w:rFonts w:ascii="Arial" w:hAnsi="Arial" w:cs="Arial"/>
                <w:sz w:val="20"/>
              </w:rPr>
            </w:pPr>
            <w:r w:rsidRPr="00675455">
              <w:rPr>
                <w:rFonts w:ascii="Arial" w:hAnsi="Arial" w:cs="Arial"/>
                <w:sz w:val="20"/>
              </w:rPr>
              <w:t>2. Trả trước cho người bán</w:t>
            </w:r>
          </w:p>
          <w:p w:rsidR="00EE7FD1" w:rsidRPr="00675455" w:rsidRDefault="00EE7FD1" w:rsidP="00B62B1B">
            <w:pPr>
              <w:spacing w:before="120"/>
              <w:rPr>
                <w:rFonts w:ascii="Arial" w:hAnsi="Arial" w:cs="Arial"/>
                <w:sz w:val="20"/>
              </w:rPr>
            </w:pPr>
            <w:r w:rsidRPr="00675455">
              <w:rPr>
                <w:rFonts w:ascii="Arial" w:hAnsi="Arial" w:cs="Arial"/>
                <w:sz w:val="20"/>
              </w:rPr>
              <w:t>3. Vốn kinh doanh ở đơn vị trực thuộc</w:t>
            </w:r>
          </w:p>
          <w:p w:rsidR="00EE7FD1" w:rsidRPr="00675455" w:rsidRDefault="00EE7FD1" w:rsidP="00B62B1B">
            <w:pPr>
              <w:spacing w:before="120"/>
              <w:rPr>
                <w:rFonts w:ascii="Arial" w:hAnsi="Arial" w:cs="Arial"/>
                <w:sz w:val="20"/>
              </w:rPr>
            </w:pPr>
            <w:r w:rsidRPr="00675455">
              <w:rPr>
                <w:rFonts w:ascii="Arial" w:hAnsi="Arial" w:cs="Arial"/>
                <w:sz w:val="20"/>
              </w:rPr>
              <w:t>4. Phải thu khác</w:t>
            </w:r>
          </w:p>
          <w:p w:rsidR="00EE7FD1" w:rsidRPr="00675455" w:rsidRDefault="00EE7FD1" w:rsidP="00B62B1B">
            <w:pPr>
              <w:spacing w:before="120"/>
              <w:rPr>
                <w:rFonts w:ascii="Arial" w:hAnsi="Arial" w:cs="Arial"/>
                <w:sz w:val="20"/>
              </w:rPr>
            </w:pPr>
            <w:r w:rsidRPr="00675455">
              <w:rPr>
                <w:rFonts w:ascii="Arial" w:hAnsi="Arial" w:cs="Arial"/>
                <w:sz w:val="20"/>
              </w:rPr>
              <w:t>5. Tài sản thiếu chờ xử lý</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130</w:t>
            </w:r>
          </w:p>
          <w:p w:rsidR="00EE7FD1" w:rsidRPr="00675455" w:rsidRDefault="00EE7FD1" w:rsidP="00B62B1B">
            <w:pPr>
              <w:spacing w:before="120"/>
              <w:jc w:val="center"/>
              <w:rPr>
                <w:rFonts w:ascii="Arial" w:hAnsi="Arial" w:cs="Arial"/>
                <w:sz w:val="20"/>
              </w:rPr>
            </w:pPr>
            <w:r w:rsidRPr="00675455">
              <w:rPr>
                <w:rFonts w:ascii="Arial" w:hAnsi="Arial" w:cs="Arial"/>
                <w:sz w:val="20"/>
              </w:rPr>
              <w:t>131</w:t>
            </w:r>
          </w:p>
          <w:p w:rsidR="00EE7FD1" w:rsidRPr="00675455" w:rsidRDefault="00EE7FD1" w:rsidP="00B62B1B">
            <w:pPr>
              <w:spacing w:before="120"/>
              <w:jc w:val="center"/>
              <w:rPr>
                <w:rFonts w:ascii="Arial" w:hAnsi="Arial" w:cs="Arial"/>
                <w:sz w:val="20"/>
              </w:rPr>
            </w:pPr>
            <w:r w:rsidRPr="00675455">
              <w:rPr>
                <w:rFonts w:ascii="Arial" w:hAnsi="Arial" w:cs="Arial"/>
                <w:sz w:val="20"/>
              </w:rPr>
              <w:t>132</w:t>
            </w:r>
          </w:p>
          <w:p w:rsidR="00EE7FD1" w:rsidRPr="00675455" w:rsidRDefault="00EE7FD1" w:rsidP="00B62B1B">
            <w:pPr>
              <w:spacing w:before="120"/>
              <w:jc w:val="center"/>
              <w:rPr>
                <w:rFonts w:ascii="Arial" w:hAnsi="Arial" w:cs="Arial"/>
                <w:sz w:val="20"/>
              </w:rPr>
            </w:pPr>
            <w:r w:rsidRPr="00675455">
              <w:rPr>
                <w:rFonts w:ascii="Arial" w:hAnsi="Arial" w:cs="Arial"/>
                <w:sz w:val="20"/>
              </w:rPr>
              <w:t>133</w:t>
            </w:r>
          </w:p>
          <w:p w:rsidR="00EE7FD1" w:rsidRPr="00675455" w:rsidRDefault="00EE7FD1" w:rsidP="00B62B1B">
            <w:pPr>
              <w:spacing w:before="120"/>
              <w:jc w:val="center"/>
              <w:rPr>
                <w:rFonts w:ascii="Arial" w:hAnsi="Arial" w:cs="Arial"/>
                <w:sz w:val="20"/>
              </w:rPr>
            </w:pPr>
            <w:r w:rsidRPr="00675455">
              <w:rPr>
                <w:rFonts w:ascii="Arial" w:hAnsi="Arial" w:cs="Arial"/>
                <w:sz w:val="20"/>
              </w:rPr>
              <w:t>134</w:t>
            </w:r>
          </w:p>
          <w:p w:rsidR="00EE7FD1" w:rsidRPr="00675455" w:rsidRDefault="00EE7FD1" w:rsidP="00B62B1B">
            <w:pPr>
              <w:spacing w:before="120"/>
              <w:jc w:val="center"/>
              <w:rPr>
                <w:rFonts w:ascii="Arial" w:hAnsi="Arial" w:cs="Arial"/>
                <w:sz w:val="20"/>
              </w:rPr>
            </w:pPr>
            <w:r w:rsidRPr="00675455">
              <w:rPr>
                <w:rFonts w:ascii="Arial" w:hAnsi="Arial" w:cs="Arial"/>
                <w:sz w:val="20"/>
              </w:rPr>
              <w:t>135</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IV. Hàng tồn kho</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140</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V. Tài sản cố định và bất động sản đầu tư</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150</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VI. Xây dựng cơ bản dở dang</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160</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single" w:sz="2" w:space="0" w:color="auto"/>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VII. Tài sản khác</w:t>
            </w:r>
          </w:p>
          <w:p w:rsidR="00EE7FD1" w:rsidRPr="00675455" w:rsidRDefault="00EE7FD1" w:rsidP="00B62B1B">
            <w:pPr>
              <w:spacing w:before="120"/>
              <w:rPr>
                <w:rFonts w:ascii="Arial" w:hAnsi="Arial" w:cs="Arial"/>
                <w:sz w:val="20"/>
              </w:rPr>
            </w:pPr>
            <w:r w:rsidRPr="00675455">
              <w:rPr>
                <w:rFonts w:ascii="Arial" w:hAnsi="Arial" w:cs="Arial"/>
                <w:sz w:val="20"/>
              </w:rPr>
              <w:t>1. Thuế GTGT được khấu trừ</w:t>
            </w:r>
          </w:p>
          <w:p w:rsidR="00EE7FD1" w:rsidRPr="00675455" w:rsidRDefault="00EE7FD1" w:rsidP="00B62B1B">
            <w:pPr>
              <w:spacing w:before="120"/>
              <w:rPr>
                <w:rFonts w:ascii="Arial" w:hAnsi="Arial" w:cs="Arial"/>
                <w:sz w:val="20"/>
              </w:rPr>
            </w:pPr>
            <w:r w:rsidRPr="00675455">
              <w:rPr>
                <w:rFonts w:ascii="Arial" w:hAnsi="Arial" w:cs="Arial"/>
                <w:sz w:val="20"/>
              </w:rPr>
              <w:t>2. Tài sản khác</w:t>
            </w:r>
          </w:p>
        </w:tc>
        <w:tc>
          <w:tcPr>
            <w:tcW w:w="507"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170</w:t>
            </w:r>
          </w:p>
          <w:p w:rsidR="00EE7FD1" w:rsidRPr="00675455" w:rsidRDefault="00EE7FD1" w:rsidP="00B62B1B">
            <w:pPr>
              <w:spacing w:before="120"/>
              <w:jc w:val="center"/>
              <w:rPr>
                <w:rFonts w:ascii="Arial" w:hAnsi="Arial" w:cs="Arial"/>
                <w:sz w:val="20"/>
              </w:rPr>
            </w:pPr>
            <w:r w:rsidRPr="00675455">
              <w:rPr>
                <w:rFonts w:ascii="Arial" w:hAnsi="Arial" w:cs="Arial"/>
                <w:sz w:val="20"/>
              </w:rPr>
              <w:t>171</w:t>
            </w:r>
          </w:p>
          <w:p w:rsidR="00EE7FD1" w:rsidRPr="00675455" w:rsidRDefault="00EE7FD1" w:rsidP="00B62B1B">
            <w:pPr>
              <w:spacing w:before="120"/>
              <w:jc w:val="center"/>
              <w:rPr>
                <w:rFonts w:ascii="Arial" w:hAnsi="Arial" w:cs="Arial"/>
                <w:sz w:val="20"/>
              </w:rPr>
            </w:pPr>
            <w:r w:rsidRPr="00675455">
              <w:rPr>
                <w:rFonts w:ascii="Arial" w:hAnsi="Arial" w:cs="Arial"/>
                <w:sz w:val="20"/>
              </w:rPr>
              <w:t>172</w:t>
            </w:r>
          </w:p>
        </w:tc>
        <w:tc>
          <w:tcPr>
            <w:tcW w:w="610"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TỔNG CỘNG TÀI SẢN</w:t>
            </w:r>
            <w:r w:rsidRPr="00675455">
              <w:rPr>
                <w:rFonts w:ascii="Arial" w:hAnsi="Arial" w:cs="Arial"/>
                <w:b/>
                <w:sz w:val="20"/>
              </w:rPr>
              <w:br/>
              <w:t>(200=110+120+130+140+150+160+170)</w:t>
            </w:r>
          </w:p>
        </w:tc>
        <w:tc>
          <w:tcPr>
            <w:tcW w:w="507"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200</w:t>
            </w:r>
          </w:p>
        </w:tc>
        <w:tc>
          <w:tcPr>
            <w:tcW w:w="610"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NGUỒN VỐN</w:t>
            </w:r>
          </w:p>
        </w:tc>
        <w:tc>
          <w:tcPr>
            <w:tcW w:w="507"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610"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single" w:sz="2" w:space="0" w:color="auto"/>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I. Nợ phải trả</w:t>
            </w:r>
          </w:p>
        </w:tc>
        <w:tc>
          <w:tcPr>
            <w:tcW w:w="507"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300</w:t>
            </w:r>
          </w:p>
        </w:tc>
        <w:tc>
          <w:tcPr>
            <w:tcW w:w="610"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1. Phải trả người bán</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311</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2. Người mua trả tiền trước</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312</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3. Thuế và các khoản phải nộp Nhà nước</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313</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4. Phải trả người lao động</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314</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5. Phải trả khác</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315</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6. Vay và nợ thuê tài chính</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316</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7. Phải trả nội bộ về vốn kinh doanh</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317</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8. Dự phòng phải trả</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318</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9. Quỹ khen thưởng, phúc lợi</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319</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lastRenderedPageBreak/>
              <w:t>10. Quỹ phát triển khoa học và công nghệ</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320</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b/>
                <w:sz w:val="20"/>
              </w:rPr>
            </w:pPr>
            <w:r w:rsidRPr="00675455">
              <w:rPr>
                <w:rFonts w:ascii="Arial" w:hAnsi="Arial" w:cs="Arial"/>
                <w:b/>
                <w:sz w:val="20"/>
              </w:rPr>
              <w:t>II. Vốn chủ sở hữu</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400</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1. Vốn góp của chủ sở hữu</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411</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2. Thặng dư vốn cổ phần</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412</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3. Vốn khác của chủ sở hữu</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413</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4. Cổ phiếu quỹ (*)</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414</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w:t>
            </w: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w:t>
            </w: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5. Chênh lệch tỷ giá hối đoái</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415</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nil"/>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6. Các quỹ thuộc vốn chủ sở hữu</w:t>
            </w:r>
          </w:p>
        </w:tc>
        <w:tc>
          <w:tcPr>
            <w:tcW w:w="507"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416</w:t>
            </w:r>
          </w:p>
        </w:tc>
        <w:tc>
          <w:tcPr>
            <w:tcW w:w="610"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nil"/>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nil"/>
              <w:bottom w:val="single" w:sz="2" w:space="0" w:color="auto"/>
            </w:tcBorders>
            <w:shd w:val="clear" w:color="auto" w:fill="auto"/>
          </w:tcPr>
          <w:p w:rsidR="00EE7FD1" w:rsidRPr="00675455" w:rsidRDefault="00EE7FD1" w:rsidP="00B62B1B">
            <w:pPr>
              <w:spacing w:before="120"/>
              <w:rPr>
                <w:rFonts w:ascii="Arial" w:hAnsi="Arial" w:cs="Arial"/>
                <w:sz w:val="20"/>
              </w:rPr>
            </w:pPr>
            <w:r w:rsidRPr="00675455">
              <w:rPr>
                <w:rFonts w:ascii="Arial" w:hAnsi="Arial" w:cs="Arial"/>
                <w:sz w:val="20"/>
              </w:rPr>
              <w:t>7. Lợi nhuận sau thuế chưa phân phối</w:t>
            </w:r>
          </w:p>
        </w:tc>
        <w:tc>
          <w:tcPr>
            <w:tcW w:w="507"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sz w:val="20"/>
              </w:rPr>
            </w:pPr>
            <w:r w:rsidRPr="00675455">
              <w:rPr>
                <w:rFonts w:ascii="Arial" w:hAnsi="Arial" w:cs="Arial"/>
                <w:sz w:val="20"/>
              </w:rPr>
              <w:t>417</w:t>
            </w:r>
          </w:p>
        </w:tc>
        <w:tc>
          <w:tcPr>
            <w:tcW w:w="610"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nil"/>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r>
      <w:tr w:rsidR="00EE7FD1" w:rsidRPr="00675455" w:rsidTr="00B62B1B">
        <w:tc>
          <w:tcPr>
            <w:tcW w:w="2707"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TỔNG CỘNG NGUỒN VỐN</w:t>
            </w:r>
            <w:r w:rsidRPr="00675455">
              <w:rPr>
                <w:rFonts w:ascii="Arial" w:hAnsi="Arial" w:cs="Arial"/>
                <w:b/>
                <w:sz w:val="20"/>
              </w:rPr>
              <w:br/>
              <w:t>(500=300+400)</w:t>
            </w:r>
          </w:p>
        </w:tc>
        <w:tc>
          <w:tcPr>
            <w:tcW w:w="507"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b/>
                <w:sz w:val="20"/>
              </w:rPr>
            </w:pPr>
            <w:r w:rsidRPr="00675455">
              <w:rPr>
                <w:rFonts w:ascii="Arial" w:hAnsi="Arial" w:cs="Arial"/>
                <w:b/>
                <w:sz w:val="20"/>
              </w:rPr>
              <w:t>500</w:t>
            </w:r>
          </w:p>
        </w:tc>
        <w:tc>
          <w:tcPr>
            <w:tcW w:w="610"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c>
          <w:tcPr>
            <w:tcW w:w="588" w:type="pct"/>
            <w:tcBorders>
              <w:top w:val="single" w:sz="2" w:space="0" w:color="auto"/>
              <w:bottom w:val="single" w:sz="2" w:space="0" w:color="auto"/>
            </w:tcBorders>
            <w:shd w:val="clear" w:color="auto" w:fill="auto"/>
          </w:tcPr>
          <w:p w:rsidR="00EE7FD1" w:rsidRPr="00675455" w:rsidRDefault="00EE7FD1" w:rsidP="00B62B1B">
            <w:pPr>
              <w:spacing w:before="120"/>
              <w:jc w:val="center"/>
              <w:rPr>
                <w:rFonts w:ascii="Arial" w:hAnsi="Arial" w:cs="Arial"/>
                <w:sz w:val="20"/>
              </w:rPr>
            </w:pPr>
          </w:p>
        </w:tc>
      </w:tr>
    </w:tbl>
    <w:p w:rsidR="00EE7FD1" w:rsidRPr="00675455" w:rsidRDefault="00EE7FD1" w:rsidP="00EE7FD1">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E7FD1" w:rsidRPr="00675455" w:rsidTr="00B62B1B">
        <w:tc>
          <w:tcPr>
            <w:tcW w:w="2268" w:type="dxa"/>
          </w:tcPr>
          <w:p w:rsidR="00EE7FD1" w:rsidRPr="00675455" w:rsidRDefault="00EE7FD1"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EE7FD1" w:rsidRPr="00675455" w:rsidRDefault="00EE7FD1"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EE7FD1" w:rsidRPr="00675455" w:rsidRDefault="00EE7FD1" w:rsidP="00B62B1B">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EE7FD1" w:rsidRPr="00675455" w:rsidRDefault="00EE7FD1" w:rsidP="00EE7FD1">
      <w:pPr>
        <w:spacing w:before="120"/>
        <w:rPr>
          <w:rFonts w:ascii="Arial" w:hAnsi="Arial" w:cs="Arial"/>
          <w:b/>
          <w:i/>
          <w:sz w:val="20"/>
        </w:rPr>
      </w:pPr>
      <w:r w:rsidRPr="00675455">
        <w:rPr>
          <w:rFonts w:ascii="Arial" w:hAnsi="Arial" w:cs="Arial"/>
          <w:b/>
          <w:i/>
          <w:sz w:val="20"/>
        </w:rPr>
        <w:t>Ghi chú:</w:t>
      </w:r>
    </w:p>
    <w:p w:rsidR="00EE7FD1" w:rsidRPr="00675455" w:rsidRDefault="00EE7FD1" w:rsidP="00EE7FD1">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EE7FD1" w:rsidRPr="00675455" w:rsidRDefault="00EE7FD1" w:rsidP="00EE7FD1">
      <w:pPr>
        <w:spacing w:before="120"/>
        <w:rPr>
          <w:rFonts w:ascii="Arial" w:hAnsi="Arial" w:cs="Arial"/>
          <w:i/>
          <w:sz w:val="20"/>
        </w:rPr>
      </w:pPr>
      <w:r w:rsidRPr="00675455">
        <w:rPr>
          <w:rFonts w:ascii="Arial" w:hAnsi="Arial" w:cs="Arial"/>
          <w:i/>
          <w:sz w:val="20"/>
        </w:rPr>
        <w:t>(2) Số liệu trong các chỉ tiêu có dấu (*) được ghi bằng số âm dưới hình thức ghi trong ngoặc đơn (…).</w:t>
      </w:r>
    </w:p>
    <w:p w:rsidR="00EE7FD1" w:rsidRPr="00675455" w:rsidRDefault="00EE7FD1" w:rsidP="00EE7FD1">
      <w:pPr>
        <w:spacing w:before="120"/>
        <w:rPr>
          <w:rFonts w:ascii="Arial" w:hAnsi="Arial" w:cs="Arial"/>
          <w:i/>
          <w:sz w:val="20"/>
        </w:rPr>
      </w:pPr>
      <w:r w:rsidRPr="00675455">
        <w:rPr>
          <w:rFonts w:ascii="Arial" w:hAnsi="Arial" w:cs="Arial"/>
          <w:i/>
          <w:sz w:val="20"/>
        </w:rPr>
        <w:t>(3) Đối với doanh nghiệp có kỳ kế toán năm là năm dương lịch (X) thì “Số cuối năm” có thể ghi là “31.12.X”; “Số đầu năm” có thể ghi là “01.01.X”.</w:t>
      </w:r>
    </w:p>
    <w:p w:rsidR="00EE7FD1" w:rsidRPr="00675455" w:rsidRDefault="00EE7FD1" w:rsidP="00EE7FD1">
      <w:pPr>
        <w:spacing w:before="120"/>
        <w:rPr>
          <w:rFonts w:ascii="Arial" w:hAnsi="Arial" w:cs="Arial"/>
          <w:sz w:val="20"/>
        </w:rPr>
      </w:pPr>
      <w:r w:rsidRPr="00675455">
        <w:rPr>
          <w:rFonts w:ascii="Arial" w:hAnsi="Arial" w:cs="Arial"/>
          <w:i/>
          <w:sz w:val="20"/>
        </w:rPr>
        <w:t xml:space="preserve">(4)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B91105" w:rsidRPr="00EE7FD1" w:rsidRDefault="00B91105" w:rsidP="00EE7FD1"/>
    <w:sectPr w:rsidR="00B91105" w:rsidRPr="00EE7FD1" w:rsidSect="00856FFC">
      <w:pgSz w:w="12240" w:h="15840"/>
      <w:pgMar w:top="57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9"/>
    <w:rsid w:val="0007703B"/>
    <w:rsid w:val="00103617"/>
    <w:rsid w:val="00133C7E"/>
    <w:rsid w:val="00154114"/>
    <w:rsid w:val="00235DFE"/>
    <w:rsid w:val="003678D5"/>
    <w:rsid w:val="003C096F"/>
    <w:rsid w:val="00420BE3"/>
    <w:rsid w:val="00433CFD"/>
    <w:rsid w:val="00437724"/>
    <w:rsid w:val="00453807"/>
    <w:rsid w:val="00462A42"/>
    <w:rsid w:val="0047706D"/>
    <w:rsid w:val="005866E8"/>
    <w:rsid w:val="005A04AE"/>
    <w:rsid w:val="005C4B48"/>
    <w:rsid w:val="00621439"/>
    <w:rsid w:val="00656BCB"/>
    <w:rsid w:val="00750D12"/>
    <w:rsid w:val="007B1E95"/>
    <w:rsid w:val="008003E3"/>
    <w:rsid w:val="00856FFC"/>
    <w:rsid w:val="008A47B8"/>
    <w:rsid w:val="009A5B7D"/>
    <w:rsid w:val="00A1660E"/>
    <w:rsid w:val="00A37DDD"/>
    <w:rsid w:val="00B20676"/>
    <w:rsid w:val="00B256D1"/>
    <w:rsid w:val="00B8428C"/>
    <w:rsid w:val="00B91105"/>
    <w:rsid w:val="00C62E12"/>
    <w:rsid w:val="00C6603C"/>
    <w:rsid w:val="00CF4FD4"/>
    <w:rsid w:val="00D54BB8"/>
    <w:rsid w:val="00DB0436"/>
    <w:rsid w:val="00E605BD"/>
    <w:rsid w:val="00EA3C0B"/>
    <w:rsid w:val="00EE7FD1"/>
    <w:rsid w:val="00EF41CF"/>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4DDE-10E0-429F-B695-8A36025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5866E8"/>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FE756D"/>
    <w:rPr>
      <w:color w:val="0000FF"/>
      <w:u w:val="single"/>
    </w:rPr>
  </w:style>
  <w:style w:type="paragraph" w:customStyle="1" w:styleId="CharCharCharCharCharCharChar0">
    <w:name w:val=" Char Char Char Char Char Char Char"/>
    <w:autoRedefine/>
    <w:rsid w:val="00FE756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2018-05-23T09:58:00Z</dcterms:created>
  <dcterms:modified xsi:type="dcterms:W3CDTF">2018-05-23T09:58:00Z</dcterms:modified>
</cp:coreProperties>
</file>